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EBCC" w14:textId="77777777" w:rsidR="00F931F8" w:rsidRPr="004E5400" w:rsidRDefault="00F931F8" w:rsidP="00F12F2C">
      <w:pPr>
        <w:tabs>
          <w:tab w:val="center" w:pos="4320"/>
        </w:tabs>
        <w:spacing w:line="320" w:lineRule="exact"/>
        <w:ind w:left="-270" w:right="-720"/>
        <w:rPr>
          <w:rFonts w:ascii="Century Gothic" w:eastAsia="Times New Roman" w:hAnsi="Century Gothic" w:cs="Arial"/>
          <w:bCs/>
          <w:sz w:val="22"/>
          <w:szCs w:val="22"/>
        </w:rPr>
      </w:pPr>
      <w:bookmarkStart w:id="0" w:name="_GoBack"/>
      <w:bookmarkEnd w:id="0"/>
    </w:p>
    <w:p w14:paraId="61A7D510" w14:textId="77777777" w:rsidR="00AB7DB7" w:rsidRPr="004E5400" w:rsidRDefault="00AB7DB7" w:rsidP="00F12F2C">
      <w:pPr>
        <w:tabs>
          <w:tab w:val="center" w:pos="4320"/>
        </w:tabs>
        <w:spacing w:line="320" w:lineRule="exact"/>
        <w:ind w:left="-142" w:right="-720"/>
        <w:rPr>
          <w:rFonts w:ascii="Century Gothic" w:eastAsia="Times New Roman" w:hAnsi="Century Gothic" w:cs="Arial"/>
          <w:bCs/>
          <w:sz w:val="22"/>
          <w:szCs w:val="22"/>
        </w:rPr>
      </w:pPr>
    </w:p>
    <w:p w14:paraId="7EA5AC7D" w14:textId="77777777" w:rsidR="00AB7DB7" w:rsidRPr="004E5400" w:rsidRDefault="00AB7DB7" w:rsidP="00F12F2C">
      <w:pPr>
        <w:tabs>
          <w:tab w:val="center" w:pos="4320"/>
        </w:tabs>
        <w:spacing w:line="320" w:lineRule="exact"/>
        <w:ind w:left="-142" w:right="-720"/>
        <w:rPr>
          <w:rFonts w:ascii="Century Gothic" w:eastAsia="Times New Roman" w:hAnsi="Century Gothic" w:cs="Arial"/>
          <w:bCs/>
          <w:sz w:val="22"/>
          <w:szCs w:val="22"/>
        </w:rPr>
      </w:pPr>
    </w:p>
    <w:p w14:paraId="067964B9" w14:textId="77777777" w:rsidR="00E4200D" w:rsidRDefault="00E4200D" w:rsidP="00F12F2C">
      <w:pPr>
        <w:tabs>
          <w:tab w:val="center" w:pos="4320"/>
        </w:tabs>
        <w:spacing w:line="320" w:lineRule="exact"/>
        <w:ind w:left="-142" w:right="-720"/>
        <w:jc w:val="both"/>
        <w:rPr>
          <w:rFonts w:ascii="Century Gothic" w:eastAsia="Times New Roman" w:hAnsi="Century Gothic" w:cs="Arial"/>
          <w:bCs/>
          <w:sz w:val="22"/>
          <w:szCs w:val="22"/>
        </w:rPr>
      </w:pPr>
    </w:p>
    <w:p w14:paraId="34D723E8" w14:textId="3ADB347D" w:rsidR="00F931F8" w:rsidRPr="004E5400" w:rsidRDefault="00F931F8" w:rsidP="00F12F2C">
      <w:pPr>
        <w:tabs>
          <w:tab w:val="center" w:pos="4320"/>
        </w:tabs>
        <w:spacing w:line="320" w:lineRule="exact"/>
        <w:ind w:left="-142" w:right="-720"/>
        <w:jc w:val="both"/>
        <w:rPr>
          <w:rFonts w:ascii="Century Gothic" w:eastAsia="Times New Roman" w:hAnsi="Century Gothic" w:cs="Arial"/>
          <w:bCs/>
          <w:sz w:val="22"/>
          <w:szCs w:val="22"/>
        </w:rPr>
      </w:pPr>
      <w:r w:rsidRPr="004E5400">
        <w:rPr>
          <w:rFonts w:ascii="Century Gothic" w:eastAsia="Times New Roman" w:hAnsi="Century Gothic" w:cs="Arial"/>
          <w:bCs/>
          <w:sz w:val="22"/>
          <w:szCs w:val="22"/>
        </w:rPr>
        <w:t>Agilec is looking for dedicated, self-directed team members.  We offer an excellent work environment and company benefits.  Our mission is to help people and organizations develop their potential. The foundation of Agilec is our values.  We have identified six core values that form our approach to serving clients, customers and each other:</w:t>
      </w:r>
    </w:p>
    <w:p w14:paraId="3C8955B8" w14:textId="77777777" w:rsidR="00F931F8" w:rsidRPr="004E5400" w:rsidRDefault="00F931F8" w:rsidP="00F12F2C">
      <w:pPr>
        <w:tabs>
          <w:tab w:val="center" w:pos="4320"/>
        </w:tabs>
        <w:spacing w:line="320" w:lineRule="exact"/>
        <w:ind w:right="-720" w:firstLine="128"/>
        <w:rPr>
          <w:rFonts w:ascii="Century Gothic" w:eastAsia="Times New Roman" w:hAnsi="Century Gothic" w:cs="Arial"/>
          <w:b/>
          <w:bCs/>
          <w:i/>
          <w:sz w:val="22"/>
          <w:szCs w:val="22"/>
        </w:rPr>
      </w:pPr>
    </w:p>
    <w:p w14:paraId="7BAA56E5" w14:textId="01F5E255" w:rsidR="00A672CF" w:rsidRDefault="00F931F8" w:rsidP="00F12F2C">
      <w:pPr>
        <w:tabs>
          <w:tab w:val="center" w:pos="4320"/>
          <w:tab w:val="left" w:pos="9090"/>
        </w:tabs>
        <w:spacing w:line="320" w:lineRule="exact"/>
        <w:ind w:right="-720" w:firstLine="128"/>
        <w:jc w:val="center"/>
        <w:rPr>
          <w:rFonts w:ascii="Century Gothic" w:eastAsia="Times New Roman" w:hAnsi="Century Gothic" w:cs="Arial"/>
          <w:b/>
          <w:bCs/>
          <w:i/>
          <w:sz w:val="22"/>
          <w:szCs w:val="22"/>
        </w:rPr>
      </w:pPr>
      <w:r w:rsidRPr="004E5400">
        <w:rPr>
          <w:rFonts w:ascii="Century Gothic" w:eastAsia="Times New Roman" w:hAnsi="Century Gothic" w:cs="Arial"/>
          <w:b/>
          <w:bCs/>
          <w:i/>
          <w:sz w:val="22"/>
          <w:szCs w:val="22"/>
        </w:rPr>
        <w:t>Person Centered, Inclusiveness, Empowering, Team, Excellence, Integrity</w:t>
      </w:r>
    </w:p>
    <w:p w14:paraId="50D49457" w14:textId="77777777" w:rsidR="00AB7DB7" w:rsidRPr="004E5400" w:rsidRDefault="00AB7DB7" w:rsidP="00F12F2C">
      <w:pPr>
        <w:pStyle w:val="Header"/>
        <w:tabs>
          <w:tab w:val="clear" w:pos="4320"/>
          <w:tab w:val="clear" w:pos="8640"/>
          <w:tab w:val="left" w:pos="2358"/>
        </w:tabs>
        <w:spacing w:line="320" w:lineRule="exact"/>
        <w:ind w:left="-162" w:firstLine="128"/>
        <w:rPr>
          <w:rFonts w:ascii="Century Gothic" w:hAnsi="Century Gothic" w:cs="Arial"/>
          <w:b/>
          <w:sz w:val="22"/>
          <w:szCs w:val="22"/>
        </w:rPr>
      </w:pPr>
      <w:r w:rsidRPr="004E5400">
        <w:rPr>
          <w:rFonts w:ascii="Century Gothic" w:hAnsi="Century Gothic" w:cs="Arial"/>
          <w:b/>
          <w:sz w:val="22"/>
          <w:szCs w:val="22"/>
        </w:rPr>
        <w:t xml:space="preserve">Position: </w:t>
      </w:r>
      <w:r w:rsidRPr="004E5400">
        <w:rPr>
          <w:rFonts w:ascii="Century Gothic" w:hAnsi="Century Gothic" w:cs="Arial"/>
          <w:b/>
          <w:sz w:val="22"/>
          <w:szCs w:val="22"/>
        </w:rPr>
        <w:tab/>
      </w:r>
      <w:r w:rsidRPr="004E5400">
        <w:rPr>
          <w:rFonts w:ascii="Century Gothic" w:hAnsi="Century Gothic" w:cs="Arial"/>
          <w:sz w:val="22"/>
          <w:szCs w:val="22"/>
        </w:rPr>
        <w:t>Employer Liaison/Job D</w:t>
      </w:r>
      <w:r w:rsidR="00A01AEB" w:rsidRPr="004E5400">
        <w:rPr>
          <w:rFonts w:ascii="Century Gothic" w:hAnsi="Century Gothic" w:cs="Arial"/>
          <w:sz w:val="22"/>
          <w:szCs w:val="22"/>
        </w:rPr>
        <w:t xml:space="preserve">eveloper </w:t>
      </w:r>
    </w:p>
    <w:p w14:paraId="064B9EE8" w14:textId="617CD419" w:rsidR="00A672CF" w:rsidRPr="004E5400" w:rsidRDefault="00AB7DB7" w:rsidP="00F12F2C">
      <w:pPr>
        <w:pStyle w:val="Header"/>
        <w:tabs>
          <w:tab w:val="clear" w:pos="4320"/>
          <w:tab w:val="clear" w:pos="8640"/>
          <w:tab w:val="left" w:pos="2358"/>
        </w:tabs>
        <w:spacing w:line="320" w:lineRule="exact"/>
        <w:ind w:left="-162" w:firstLine="128"/>
        <w:rPr>
          <w:rFonts w:ascii="Century Gothic" w:hAnsi="Century Gothic" w:cs="Arial"/>
          <w:sz w:val="22"/>
          <w:szCs w:val="22"/>
        </w:rPr>
      </w:pPr>
      <w:r w:rsidRPr="004E5400">
        <w:rPr>
          <w:rFonts w:ascii="Century Gothic" w:hAnsi="Century Gothic" w:cs="Arial"/>
          <w:b/>
          <w:sz w:val="22"/>
          <w:szCs w:val="22"/>
        </w:rPr>
        <w:t>Status:</w:t>
      </w:r>
      <w:r w:rsidRPr="004E5400">
        <w:rPr>
          <w:rFonts w:ascii="Century Gothic" w:hAnsi="Century Gothic" w:cs="Arial"/>
          <w:b/>
          <w:sz w:val="22"/>
          <w:szCs w:val="22"/>
        </w:rPr>
        <w:tab/>
      </w:r>
      <w:r w:rsidR="00A672CF" w:rsidRPr="004E5400">
        <w:rPr>
          <w:rFonts w:ascii="Century Gothic" w:hAnsi="Century Gothic" w:cs="Arial"/>
          <w:sz w:val="22"/>
          <w:szCs w:val="22"/>
        </w:rPr>
        <w:t>Full</w:t>
      </w:r>
      <w:r w:rsidR="00463738" w:rsidRPr="004E5400">
        <w:rPr>
          <w:rFonts w:ascii="Century Gothic" w:hAnsi="Century Gothic" w:cs="Arial"/>
          <w:sz w:val="22"/>
          <w:szCs w:val="22"/>
        </w:rPr>
        <w:t>-time</w:t>
      </w:r>
      <w:r w:rsidR="00E0308C" w:rsidRPr="004E5400">
        <w:rPr>
          <w:rFonts w:ascii="Century Gothic" w:hAnsi="Century Gothic" w:cs="Arial"/>
          <w:sz w:val="22"/>
          <w:szCs w:val="22"/>
        </w:rPr>
        <w:t xml:space="preserve">, </w:t>
      </w:r>
      <w:r w:rsidR="00CA0E0F">
        <w:rPr>
          <w:rFonts w:ascii="Century Gothic" w:hAnsi="Century Gothic" w:cs="Arial"/>
          <w:sz w:val="22"/>
          <w:szCs w:val="22"/>
        </w:rPr>
        <w:t>Permanent</w:t>
      </w:r>
    </w:p>
    <w:p w14:paraId="23DF87AE" w14:textId="0E90884E" w:rsidR="009E6D8C" w:rsidRPr="00F12F2C" w:rsidRDefault="00AB7DB7" w:rsidP="00F12F2C">
      <w:pPr>
        <w:pStyle w:val="Header"/>
        <w:tabs>
          <w:tab w:val="left" w:pos="2358"/>
        </w:tabs>
        <w:spacing w:line="320" w:lineRule="exact"/>
        <w:ind w:left="-162" w:firstLine="128"/>
        <w:rPr>
          <w:rFonts w:ascii="Century Gothic" w:hAnsi="Century Gothic" w:cs="Arial"/>
          <w:sz w:val="22"/>
          <w:szCs w:val="22"/>
        </w:rPr>
      </w:pPr>
      <w:r w:rsidRPr="004E5400">
        <w:rPr>
          <w:rFonts w:ascii="Century Gothic" w:hAnsi="Century Gothic" w:cs="Arial"/>
          <w:b/>
          <w:sz w:val="22"/>
          <w:szCs w:val="22"/>
        </w:rPr>
        <w:t>Address:</w:t>
      </w:r>
      <w:r w:rsidRPr="004E5400">
        <w:rPr>
          <w:rFonts w:ascii="Century Gothic" w:hAnsi="Century Gothic" w:cs="Arial"/>
          <w:b/>
          <w:sz w:val="22"/>
          <w:szCs w:val="22"/>
        </w:rPr>
        <w:tab/>
      </w:r>
      <w:r w:rsidR="00F12F2C" w:rsidRPr="00F12F2C">
        <w:rPr>
          <w:rFonts w:ascii="Century Gothic" w:hAnsi="Century Gothic" w:cs="Arial"/>
          <w:sz w:val="22"/>
          <w:szCs w:val="22"/>
        </w:rPr>
        <w:t>250 Sidney St. Suite 59, Belleville, ON K8P 3Z3</w:t>
      </w:r>
    </w:p>
    <w:p w14:paraId="32D510FB" w14:textId="3E589C5C" w:rsidR="004E5400" w:rsidRPr="004E5400" w:rsidRDefault="004E5400" w:rsidP="00F12F2C">
      <w:pPr>
        <w:pStyle w:val="Header"/>
        <w:tabs>
          <w:tab w:val="clear" w:pos="4320"/>
          <w:tab w:val="clear" w:pos="8640"/>
          <w:tab w:val="left" w:pos="2358"/>
        </w:tabs>
        <w:spacing w:line="320" w:lineRule="exact"/>
        <w:ind w:left="-162" w:firstLine="128"/>
        <w:rPr>
          <w:rFonts w:ascii="Century Gothic" w:hAnsi="Century Gothic" w:cs="Arial"/>
          <w:sz w:val="22"/>
          <w:szCs w:val="22"/>
        </w:rPr>
      </w:pPr>
    </w:p>
    <w:p w14:paraId="7372D9B5" w14:textId="32F94766" w:rsidR="00AB7DB7" w:rsidRPr="004E5400" w:rsidRDefault="00AB7DB7" w:rsidP="00F12F2C">
      <w:pPr>
        <w:pStyle w:val="Header"/>
        <w:tabs>
          <w:tab w:val="clear" w:pos="4320"/>
          <w:tab w:val="clear" w:pos="8640"/>
          <w:tab w:val="left" w:pos="2358"/>
        </w:tabs>
        <w:spacing w:line="320" w:lineRule="exact"/>
        <w:ind w:left="-162" w:firstLine="128"/>
        <w:rPr>
          <w:rFonts w:ascii="Century Gothic" w:hAnsi="Century Gothic" w:cs="Arial"/>
          <w:b/>
          <w:sz w:val="22"/>
          <w:szCs w:val="22"/>
        </w:rPr>
      </w:pPr>
      <w:r w:rsidRPr="004E5400">
        <w:rPr>
          <w:rFonts w:ascii="Century Gothic" w:hAnsi="Century Gothic" w:cs="Arial"/>
          <w:b/>
          <w:sz w:val="22"/>
          <w:szCs w:val="22"/>
        </w:rPr>
        <w:t>Role Summary:</w:t>
      </w:r>
    </w:p>
    <w:p w14:paraId="1816F8B5" w14:textId="76F7DFBA" w:rsidR="00AB7DB7" w:rsidRPr="004E5400" w:rsidRDefault="00AB7DB7" w:rsidP="00F12F2C">
      <w:pPr>
        <w:pStyle w:val="Header"/>
        <w:tabs>
          <w:tab w:val="clear" w:pos="4320"/>
          <w:tab w:val="clear" w:pos="8640"/>
        </w:tabs>
        <w:spacing w:line="320" w:lineRule="exact"/>
        <w:ind w:left="142"/>
        <w:rPr>
          <w:rFonts w:ascii="Century Gothic" w:hAnsi="Century Gothic" w:cs="Arial"/>
          <w:sz w:val="22"/>
          <w:szCs w:val="22"/>
        </w:rPr>
      </w:pPr>
      <w:r w:rsidRPr="004E5400">
        <w:rPr>
          <w:rFonts w:ascii="Century Gothic" w:hAnsi="Century Gothic" w:cs="Arial"/>
          <w:sz w:val="22"/>
          <w:szCs w:val="22"/>
        </w:rPr>
        <w:t>Working in an outcomes</w:t>
      </w:r>
      <w:r w:rsidR="004E5400" w:rsidRPr="004E5400">
        <w:rPr>
          <w:rFonts w:ascii="Century Gothic" w:hAnsi="Century Gothic" w:cs="Arial"/>
          <w:sz w:val="22"/>
          <w:szCs w:val="22"/>
        </w:rPr>
        <w:t>-</w:t>
      </w:r>
      <w:r w:rsidRPr="004E5400">
        <w:rPr>
          <w:rFonts w:ascii="Century Gothic" w:hAnsi="Century Gothic" w:cs="Arial"/>
          <w:sz w:val="22"/>
          <w:szCs w:val="22"/>
        </w:rPr>
        <w:t>based environment, with set performance targets, the Employer Liaison helps candidates connect with employment opportunities while working directly with employers to promote our services, determine employer needs, and propose solutions through job matching and placement of clients.</w:t>
      </w:r>
    </w:p>
    <w:p w14:paraId="723D61C2" w14:textId="77777777" w:rsidR="00F12F2C" w:rsidRDefault="00F12F2C" w:rsidP="00F12F2C">
      <w:pPr>
        <w:pStyle w:val="Header"/>
        <w:tabs>
          <w:tab w:val="clear" w:pos="4320"/>
          <w:tab w:val="clear" w:pos="8640"/>
        </w:tabs>
        <w:spacing w:line="320" w:lineRule="exact"/>
        <w:ind w:left="-162" w:firstLine="128"/>
        <w:rPr>
          <w:rFonts w:ascii="Century Gothic" w:hAnsi="Century Gothic" w:cs="Arial"/>
          <w:b/>
          <w:sz w:val="22"/>
          <w:szCs w:val="22"/>
        </w:rPr>
      </w:pPr>
    </w:p>
    <w:p w14:paraId="444FE649" w14:textId="43496891" w:rsidR="00AB7DB7" w:rsidRPr="004E5400" w:rsidRDefault="00AB7DB7" w:rsidP="00F12F2C">
      <w:pPr>
        <w:pStyle w:val="Header"/>
        <w:tabs>
          <w:tab w:val="clear" w:pos="4320"/>
          <w:tab w:val="clear" w:pos="8640"/>
        </w:tabs>
        <w:spacing w:line="320" w:lineRule="exact"/>
        <w:ind w:left="-162" w:firstLine="128"/>
        <w:rPr>
          <w:rFonts w:ascii="Century Gothic" w:hAnsi="Century Gothic" w:cs="Arial"/>
          <w:b/>
          <w:sz w:val="22"/>
          <w:szCs w:val="22"/>
        </w:rPr>
      </w:pPr>
      <w:r w:rsidRPr="004E5400">
        <w:rPr>
          <w:rFonts w:ascii="Century Gothic" w:hAnsi="Century Gothic" w:cs="Arial"/>
          <w:b/>
          <w:sz w:val="22"/>
          <w:szCs w:val="22"/>
        </w:rPr>
        <w:t>Education:</w:t>
      </w:r>
    </w:p>
    <w:p w14:paraId="484250A4" w14:textId="77777777" w:rsidR="00AB7DB7" w:rsidRPr="004E5400" w:rsidRDefault="00AB7DB7" w:rsidP="00F12F2C">
      <w:pPr>
        <w:pStyle w:val="Header"/>
        <w:tabs>
          <w:tab w:val="clear" w:pos="4320"/>
          <w:tab w:val="clear" w:pos="8640"/>
        </w:tabs>
        <w:spacing w:line="320" w:lineRule="exact"/>
        <w:ind w:left="142"/>
        <w:rPr>
          <w:rFonts w:ascii="Century Gothic" w:hAnsi="Century Gothic" w:cs="Arial"/>
          <w:sz w:val="22"/>
          <w:szCs w:val="22"/>
        </w:rPr>
      </w:pPr>
      <w:r w:rsidRPr="004E5400">
        <w:rPr>
          <w:rFonts w:ascii="Century Gothic" w:hAnsi="Century Gothic" w:cs="Arial"/>
          <w:sz w:val="22"/>
          <w:szCs w:val="22"/>
        </w:rPr>
        <w:t xml:space="preserve">Completed post-secondary education from a recognized Canadian Institute or its equivalent. </w:t>
      </w:r>
    </w:p>
    <w:p w14:paraId="170C98DD" w14:textId="77777777" w:rsidR="00F12F2C" w:rsidRDefault="00F12F2C" w:rsidP="00F12F2C">
      <w:pPr>
        <w:pStyle w:val="Header"/>
        <w:tabs>
          <w:tab w:val="clear" w:pos="4320"/>
          <w:tab w:val="clear" w:pos="8640"/>
        </w:tabs>
        <w:spacing w:line="320" w:lineRule="exact"/>
        <w:ind w:left="-162" w:firstLine="128"/>
        <w:rPr>
          <w:rFonts w:ascii="Century Gothic" w:hAnsi="Century Gothic" w:cs="Arial"/>
          <w:b/>
          <w:sz w:val="22"/>
          <w:szCs w:val="22"/>
        </w:rPr>
      </w:pPr>
    </w:p>
    <w:p w14:paraId="331C806A" w14:textId="37DC3C93" w:rsidR="00AB7DB7" w:rsidRPr="004E5400" w:rsidRDefault="00AB7DB7" w:rsidP="00F12F2C">
      <w:pPr>
        <w:pStyle w:val="Header"/>
        <w:tabs>
          <w:tab w:val="clear" w:pos="4320"/>
          <w:tab w:val="clear" w:pos="8640"/>
        </w:tabs>
        <w:spacing w:line="320" w:lineRule="exact"/>
        <w:ind w:left="-162" w:firstLine="128"/>
        <w:rPr>
          <w:rFonts w:ascii="Century Gothic" w:hAnsi="Century Gothic" w:cs="Arial"/>
          <w:sz w:val="22"/>
          <w:szCs w:val="22"/>
        </w:rPr>
      </w:pPr>
      <w:r w:rsidRPr="004E5400">
        <w:rPr>
          <w:rFonts w:ascii="Century Gothic" w:hAnsi="Century Gothic" w:cs="Arial"/>
          <w:b/>
          <w:sz w:val="22"/>
          <w:szCs w:val="22"/>
        </w:rPr>
        <w:t>Experience:</w:t>
      </w:r>
    </w:p>
    <w:p w14:paraId="67773E5E" w14:textId="318173B0" w:rsidR="007A2D83" w:rsidRPr="004E5400" w:rsidRDefault="007A2D83" w:rsidP="00F12F2C">
      <w:pPr>
        <w:pStyle w:val="Header"/>
        <w:numPr>
          <w:ilvl w:val="0"/>
          <w:numId w:val="1"/>
        </w:numPr>
        <w:tabs>
          <w:tab w:val="clear" w:pos="4320"/>
          <w:tab w:val="clear" w:pos="8640"/>
        </w:tabs>
        <w:rPr>
          <w:rFonts w:ascii="Century Gothic" w:hAnsi="Century Gothic"/>
          <w:sz w:val="22"/>
          <w:szCs w:val="22"/>
        </w:rPr>
      </w:pPr>
      <w:r w:rsidRPr="004E5400">
        <w:rPr>
          <w:rFonts w:ascii="Century Gothic" w:hAnsi="Century Gothic"/>
          <w:sz w:val="22"/>
          <w:szCs w:val="22"/>
        </w:rPr>
        <w:t>Minimum 2 years of Job Development and</w:t>
      </w:r>
      <w:r w:rsidR="00B647E0">
        <w:rPr>
          <w:rFonts w:ascii="Century Gothic" w:hAnsi="Century Gothic"/>
          <w:sz w:val="22"/>
          <w:szCs w:val="22"/>
        </w:rPr>
        <w:t>/or</w:t>
      </w:r>
      <w:r w:rsidRPr="004E5400">
        <w:rPr>
          <w:rFonts w:ascii="Century Gothic" w:hAnsi="Century Gothic"/>
          <w:sz w:val="22"/>
          <w:szCs w:val="22"/>
        </w:rPr>
        <w:t xml:space="preserve"> Employer Outreach</w:t>
      </w:r>
    </w:p>
    <w:p w14:paraId="64A09083" w14:textId="77777777" w:rsidR="007A2D83" w:rsidRPr="004E5400" w:rsidRDefault="007A2D83" w:rsidP="00F12F2C">
      <w:pPr>
        <w:pStyle w:val="Header"/>
        <w:numPr>
          <w:ilvl w:val="0"/>
          <w:numId w:val="1"/>
        </w:numPr>
        <w:tabs>
          <w:tab w:val="clear" w:pos="4320"/>
          <w:tab w:val="clear" w:pos="8640"/>
        </w:tabs>
        <w:rPr>
          <w:rFonts w:ascii="Century Gothic" w:hAnsi="Century Gothic"/>
          <w:sz w:val="22"/>
          <w:szCs w:val="22"/>
        </w:rPr>
      </w:pPr>
      <w:r w:rsidRPr="004E5400">
        <w:rPr>
          <w:rFonts w:ascii="Century Gothic" w:hAnsi="Century Gothic"/>
          <w:sz w:val="22"/>
          <w:szCs w:val="22"/>
        </w:rPr>
        <w:t xml:space="preserve">Proven Account Management/Sales skills required in order to create, maintain and enhance customer relationships </w:t>
      </w:r>
    </w:p>
    <w:p w14:paraId="7ED4CECC" w14:textId="77777777" w:rsidR="007A2D83" w:rsidRPr="004E5400" w:rsidRDefault="007A2D83" w:rsidP="00F12F2C">
      <w:pPr>
        <w:pStyle w:val="Header"/>
        <w:numPr>
          <w:ilvl w:val="0"/>
          <w:numId w:val="1"/>
        </w:numPr>
        <w:tabs>
          <w:tab w:val="clear" w:pos="4320"/>
          <w:tab w:val="clear" w:pos="8640"/>
        </w:tabs>
        <w:rPr>
          <w:rFonts w:ascii="Century Gothic" w:hAnsi="Century Gothic"/>
          <w:sz w:val="22"/>
          <w:szCs w:val="22"/>
        </w:rPr>
      </w:pPr>
      <w:r w:rsidRPr="004E5400">
        <w:rPr>
          <w:rFonts w:ascii="Century Gothic" w:hAnsi="Century Gothic"/>
          <w:sz w:val="22"/>
          <w:szCs w:val="22"/>
        </w:rPr>
        <w:t>Demonstrated success in achieving target outcomes</w:t>
      </w:r>
    </w:p>
    <w:p w14:paraId="450E66D0" w14:textId="77777777" w:rsidR="007A2D83" w:rsidRPr="004E5400" w:rsidRDefault="007A2D83" w:rsidP="00F12F2C">
      <w:pPr>
        <w:pStyle w:val="Header"/>
        <w:numPr>
          <w:ilvl w:val="0"/>
          <w:numId w:val="1"/>
        </w:numPr>
        <w:tabs>
          <w:tab w:val="clear" w:pos="4320"/>
          <w:tab w:val="clear" w:pos="8640"/>
        </w:tabs>
        <w:rPr>
          <w:rFonts w:ascii="Century Gothic" w:hAnsi="Century Gothic"/>
          <w:sz w:val="22"/>
          <w:szCs w:val="22"/>
        </w:rPr>
      </w:pPr>
      <w:r w:rsidRPr="004E5400">
        <w:rPr>
          <w:rFonts w:ascii="Century Gothic" w:hAnsi="Century Gothic"/>
          <w:sz w:val="22"/>
          <w:szCs w:val="22"/>
        </w:rPr>
        <w:t>Experience working with new immigrants and those identifying disabilities or other barriers to employment</w:t>
      </w:r>
    </w:p>
    <w:p w14:paraId="1720D64C" w14:textId="77777777" w:rsidR="00F12F2C" w:rsidRDefault="00F12F2C" w:rsidP="00F12F2C">
      <w:pPr>
        <w:pStyle w:val="Header"/>
        <w:tabs>
          <w:tab w:val="clear" w:pos="4320"/>
          <w:tab w:val="clear" w:pos="8640"/>
        </w:tabs>
        <w:spacing w:line="320" w:lineRule="exact"/>
        <w:ind w:left="-162" w:firstLine="128"/>
        <w:rPr>
          <w:rFonts w:ascii="Century Gothic" w:hAnsi="Century Gothic" w:cs="Arial"/>
          <w:b/>
          <w:sz w:val="22"/>
          <w:szCs w:val="22"/>
        </w:rPr>
      </w:pPr>
    </w:p>
    <w:p w14:paraId="548B1965" w14:textId="5951185F" w:rsidR="00AB7DB7" w:rsidRPr="004E5400" w:rsidRDefault="00AB7DB7" w:rsidP="00F12F2C">
      <w:pPr>
        <w:pStyle w:val="Header"/>
        <w:tabs>
          <w:tab w:val="clear" w:pos="4320"/>
          <w:tab w:val="clear" w:pos="8640"/>
        </w:tabs>
        <w:spacing w:line="320" w:lineRule="exact"/>
        <w:ind w:left="-162" w:firstLine="128"/>
        <w:rPr>
          <w:rFonts w:ascii="Century Gothic" w:hAnsi="Century Gothic" w:cs="Arial"/>
          <w:sz w:val="22"/>
          <w:szCs w:val="22"/>
        </w:rPr>
      </w:pPr>
      <w:r w:rsidRPr="004E5400">
        <w:rPr>
          <w:rFonts w:ascii="Century Gothic" w:hAnsi="Century Gothic" w:cs="Arial"/>
          <w:b/>
          <w:sz w:val="22"/>
          <w:szCs w:val="22"/>
        </w:rPr>
        <w:t>Required Skills:</w:t>
      </w:r>
    </w:p>
    <w:p w14:paraId="775A1DBE"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Sales presentation skills; creating and delivering presentations</w:t>
      </w:r>
    </w:p>
    <w:p w14:paraId="5733EAFF"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Ability to motivate and empower others through coaching and positive feedback</w:t>
      </w:r>
    </w:p>
    <w:p w14:paraId="7DCB24E8"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 xml:space="preserve">Motivated, goal oriented, persistent and a skilled negotiator </w:t>
      </w:r>
    </w:p>
    <w:p w14:paraId="7553C42D"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 xml:space="preserve">Handles stressful situations and deadline pressures well </w:t>
      </w:r>
    </w:p>
    <w:p w14:paraId="2999E1C5"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 xml:space="preserve">High level of initiative and work well in a team environment </w:t>
      </w:r>
    </w:p>
    <w:p w14:paraId="0F76F9F1"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Excellent communication and interpersonal skills</w:t>
      </w:r>
    </w:p>
    <w:p w14:paraId="784DB5D3" w14:textId="0ACC7AB7" w:rsidR="00DD3405"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 xml:space="preserve">Able to work with diverse group of participants including persons with </w:t>
      </w:r>
      <w:r w:rsidR="004E5400" w:rsidRPr="00970C55">
        <w:rPr>
          <w:rFonts w:ascii="Century Gothic" w:hAnsi="Century Gothic"/>
          <w:sz w:val="22"/>
          <w:szCs w:val="22"/>
        </w:rPr>
        <w:t xml:space="preserve">disabilities and/or </w:t>
      </w:r>
      <w:r w:rsidRPr="00970C55">
        <w:rPr>
          <w:rFonts w:ascii="Century Gothic" w:hAnsi="Century Gothic"/>
          <w:sz w:val="22"/>
          <w:szCs w:val="22"/>
        </w:rPr>
        <w:t>barriers, establish rapport quickly and maintain effective working relationships</w:t>
      </w:r>
    </w:p>
    <w:p w14:paraId="7D645CD2" w14:textId="623A7956" w:rsidR="00AB7DB7" w:rsidRPr="00970C55" w:rsidRDefault="0041521F"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lastRenderedPageBreak/>
        <w:t>D</w:t>
      </w:r>
      <w:r w:rsidR="00AB7DB7" w:rsidRPr="00970C55">
        <w:rPr>
          <w:rFonts w:ascii="Century Gothic" w:hAnsi="Century Gothic"/>
          <w:sz w:val="22"/>
          <w:szCs w:val="22"/>
        </w:rPr>
        <w:t xml:space="preserve">etail oriented </w:t>
      </w:r>
    </w:p>
    <w:p w14:paraId="0E49EC5D"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Project management, organizational, and analytical skills</w:t>
      </w:r>
    </w:p>
    <w:p w14:paraId="44FD59DE"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Ability to execute a plan</w:t>
      </w:r>
    </w:p>
    <w:p w14:paraId="466D6853"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Intermediate user of Microsoft Office (Word, Excel, and Outlook)</w:t>
      </w:r>
    </w:p>
    <w:p w14:paraId="66527AC6" w14:textId="77777777" w:rsidR="00F12F2C" w:rsidRDefault="00F12F2C" w:rsidP="00F12F2C">
      <w:pPr>
        <w:pStyle w:val="Header"/>
        <w:tabs>
          <w:tab w:val="clear" w:pos="4320"/>
          <w:tab w:val="clear" w:pos="8640"/>
        </w:tabs>
        <w:spacing w:line="320" w:lineRule="exact"/>
        <w:ind w:left="-162" w:firstLine="128"/>
        <w:rPr>
          <w:rFonts w:ascii="Century Gothic" w:hAnsi="Century Gothic" w:cs="Arial"/>
          <w:b/>
          <w:sz w:val="22"/>
          <w:szCs w:val="22"/>
        </w:rPr>
      </w:pPr>
    </w:p>
    <w:p w14:paraId="6E480759" w14:textId="618C818A" w:rsidR="00AB7DB7" w:rsidRPr="004E5400" w:rsidRDefault="00AB7DB7" w:rsidP="00F12F2C">
      <w:pPr>
        <w:pStyle w:val="Header"/>
        <w:tabs>
          <w:tab w:val="clear" w:pos="4320"/>
          <w:tab w:val="clear" w:pos="8640"/>
        </w:tabs>
        <w:spacing w:line="320" w:lineRule="exact"/>
        <w:ind w:left="-162" w:firstLine="128"/>
        <w:rPr>
          <w:rFonts w:ascii="Century Gothic" w:hAnsi="Century Gothic" w:cs="Arial"/>
          <w:sz w:val="22"/>
          <w:szCs w:val="22"/>
        </w:rPr>
      </w:pPr>
      <w:r w:rsidRPr="004E5400">
        <w:rPr>
          <w:rFonts w:ascii="Century Gothic" w:hAnsi="Century Gothic" w:cs="Arial"/>
          <w:b/>
          <w:sz w:val="22"/>
          <w:szCs w:val="22"/>
        </w:rPr>
        <w:t>Knowledge:</w:t>
      </w:r>
    </w:p>
    <w:p w14:paraId="5C4EE14F"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 xml:space="preserve">Selling and closing techniques </w:t>
      </w:r>
    </w:p>
    <w:p w14:paraId="592676D4"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Proven solution focused coaching skills</w:t>
      </w:r>
    </w:p>
    <w:p w14:paraId="33A988C5"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 xml:space="preserve">Knowledge of the local and provincial </w:t>
      </w:r>
      <w:proofErr w:type="spellStart"/>
      <w:r w:rsidRPr="00970C55">
        <w:rPr>
          <w:rFonts w:ascii="Century Gothic" w:hAnsi="Century Gothic"/>
          <w:sz w:val="22"/>
          <w:szCs w:val="22"/>
        </w:rPr>
        <w:t>labour</w:t>
      </w:r>
      <w:proofErr w:type="spellEnd"/>
      <w:r w:rsidRPr="00970C55">
        <w:rPr>
          <w:rFonts w:ascii="Century Gothic" w:hAnsi="Century Gothic"/>
          <w:sz w:val="22"/>
          <w:szCs w:val="22"/>
        </w:rPr>
        <w:t xml:space="preserve"> markets </w:t>
      </w:r>
    </w:p>
    <w:p w14:paraId="09F0BAAC"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Strong knowledge of careers and occupations, various job requirements, job search skills</w:t>
      </w:r>
    </w:p>
    <w:p w14:paraId="73360870"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Knowledge of community and government resources available to clients and employers</w:t>
      </w:r>
    </w:p>
    <w:p w14:paraId="7AEE941D"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General knowledge of Employment &amp; Human Resources Legislation and practices considered an asset</w:t>
      </w:r>
    </w:p>
    <w:p w14:paraId="2DB51E3D"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Basic understanding of computer networks, hardware, and office equipment</w:t>
      </w:r>
    </w:p>
    <w:p w14:paraId="0DE30790" w14:textId="77777777" w:rsidR="00F12F2C" w:rsidRDefault="00F12F2C" w:rsidP="00F12F2C">
      <w:pPr>
        <w:spacing w:line="320" w:lineRule="exact"/>
        <w:ind w:left="-162" w:firstLine="128"/>
        <w:rPr>
          <w:rFonts w:ascii="Century Gothic" w:hAnsi="Century Gothic" w:cs="Arial"/>
          <w:b/>
          <w:sz w:val="22"/>
          <w:szCs w:val="22"/>
        </w:rPr>
      </w:pPr>
    </w:p>
    <w:p w14:paraId="1855CDD3" w14:textId="053CF080" w:rsidR="00AB7DB7" w:rsidRPr="004E5400" w:rsidRDefault="00AB7DB7" w:rsidP="00F12F2C">
      <w:pPr>
        <w:spacing w:line="320" w:lineRule="exact"/>
        <w:ind w:left="-162" w:firstLine="128"/>
        <w:rPr>
          <w:rFonts w:ascii="Century Gothic" w:hAnsi="Century Gothic" w:cs="Arial"/>
          <w:sz w:val="22"/>
          <w:szCs w:val="22"/>
        </w:rPr>
      </w:pPr>
      <w:r w:rsidRPr="004E5400">
        <w:rPr>
          <w:rFonts w:ascii="Century Gothic" w:hAnsi="Century Gothic" w:cs="Arial"/>
          <w:b/>
          <w:sz w:val="22"/>
          <w:szCs w:val="22"/>
        </w:rPr>
        <w:t xml:space="preserve">Hours and Duration: </w:t>
      </w:r>
    </w:p>
    <w:p w14:paraId="2EC5CBF4" w14:textId="0EF69224" w:rsidR="00E0308C" w:rsidRPr="00970C55" w:rsidRDefault="00885C44"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40</w:t>
      </w:r>
      <w:r w:rsidR="00E0308C" w:rsidRPr="00970C55">
        <w:rPr>
          <w:rFonts w:ascii="Century Gothic" w:hAnsi="Century Gothic"/>
          <w:sz w:val="22"/>
          <w:szCs w:val="22"/>
        </w:rPr>
        <w:t xml:space="preserve"> hours per week (subject to change)</w:t>
      </w:r>
    </w:p>
    <w:p w14:paraId="7E6A4205" w14:textId="774831B9" w:rsidR="009E6D8C" w:rsidRPr="007D0411" w:rsidRDefault="00AB7DB7" w:rsidP="00970C55">
      <w:pPr>
        <w:pStyle w:val="Header"/>
        <w:numPr>
          <w:ilvl w:val="0"/>
          <w:numId w:val="1"/>
        </w:numPr>
        <w:tabs>
          <w:tab w:val="clear" w:pos="4320"/>
          <w:tab w:val="clear" w:pos="8640"/>
        </w:tabs>
        <w:rPr>
          <w:rFonts w:ascii="Century Gothic" w:hAnsi="Century Gothic"/>
          <w:sz w:val="22"/>
          <w:szCs w:val="22"/>
        </w:rPr>
      </w:pPr>
      <w:r w:rsidRPr="007D0411">
        <w:rPr>
          <w:rFonts w:ascii="Century Gothic" w:hAnsi="Century Gothic"/>
          <w:sz w:val="22"/>
          <w:szCs w:val="22"/>
        </w:rPr>
        <w:t>Current Hours of Operation: Monday to Friday 8:</w:t>
      </w:r>
      <w:r w:rsidR="0041521F" w:rsidRPr="007D0411">
        <w:rPr>
          <w:rFonts w:ascii="Century Gothic" w:hAnsi="Century Gothic"/>
          <w:sz w:val="22"/>
          <w:szCs w:val="22"/>
        </w:rPr>
        <w:t>3</w:t>
      </w:r>
      <w:r w:rsidR="009E6D8C" w:rsidRPr="007D0411">
        <w:rPr>
          <w:rFonts w:ascii="Century Gothic" w:hAnsi="Century Gothic"/>
          <w:sz w:val="22"/>
          <w:szCs w:val="22"/>
        </w:rPr>
        <w:t>0</w:t>
      </w:r>
      <w:r w:rsidRPr="007D0411">
        <w:rPr>
          <w:rFonts w:ascii="Century Gothic" w:hAnsi="Century Gothic"/>
          <w:sz w:val="22"/>
          <w:szCs w:val="22"/>
        </w:rPr>
        <w:t xml:space="preserve"> a.m. until 4:</w:t>
      </w:r>
      <w:r w:rsidR="0041521F" w:rsidRPr="007D0411">
        <w:rPr>
          <w:rFonts w:ascii="Century Gothic" w:hAnsi="Century Gothic"/>
          <w:sz w:val="22"/>
          <w:szCs w:val="22"/>
        </w:rPr>
        <w:t>3</w:t>
      </w:r>
      <w:r w:rsidRPr="007D0411">
        <w:rPr>
          <w:rFonts w:ascii="Century Gothic" w:hAnsi="Century Gothic"/>
          <w:sz w:val="22"/>
          <w:szCs w:val="22"/>
        </w:rPr>
        <w:t>0 p.m.</w:t>
      </w:r>
    </w:p>
    <w:p w14:paraId="4CADBD5C" w14:textId="77777777" w:rsidR="00F12F2C" w:rsidRDefault="00F12F2C" w:rsidP="00F12F2C">
      <w:pPr>
        <w:pStyle w:val="Header"/>
        <w:tabs>
          <w:tab w:val="clear" w:pos="4320"/>
          <w:tab w:val="clear" w:pos="8640"/>
        </w:tabs>
        <w:spacing w:line="320" w:lineRule="exact"/>
        <w:ind w:left="-34"/>
        <w:rPr>
          <w:rFonts w:ascii="Century Gothic" w:hAnsi="Century Gothic" w:cs="Arial"/>
          <w:b/>
          <w:sz w:val="22"/>
          <w:szCs w:val="22"/>
        </w:rPr>
      </w:pPr>
    </w:p>
    <w:p w14:paraId="05BDF396" w14:textId="59A5E778" w:rsidR="00AB7DB7" w:rsidRPr="009E6D8C" w:rsidRDefault="00AB7DB7" w:rsidP="00F12F2C">
      <w:pPr>
        <w:pStyle w:val="Header"/>
        <w:tabs>
          <w:tab w:val="clear" w:pos="4320"/>
          <w:tab w:val="clear" w:pos="8640"/>
        </w:tabs>
        <w:spacing w:line="320" w:lineRule="exact"/>
        <w:ind w:left="-34"/>
        <w:rPr>
          <w:rFonts w:ascii="Century Gothic" w:hAnsi="Century Gothic" w:cs="Arial"/>
          <w:b/>
          <w:sz w:val="22"/>
          <w:szCs w:val="22"/>
        </w:rPr>
      </w:pPr>
      <w:r w:rsidRPr="009E6D8C">
        <w:rPr>
          <w:rFonts w:ascii="Century Gothic" w:hAnsi="Century Gothic" w:cs="Arial"/>
          <w:b/>
          <w:sz w:val="22"/>
          <w:szCs w:val="22"/>
        </w:rPr>
        <w:t>Travel:</w:t>
      </w:r>
    </w:p>
    <w:p w14:paraId="63366D79"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Will be required to travel within or outside of regular working hours to meetings and community events, training, seminars, or to work in other locations</w:t>
      </w:r>
    </w:p>
    <w:p w14:paraId="3A12ACB3" w14:textId="77777777" w:rsidR="00AB7DB7" w:rsidRPr="00970C55" w:rsidRDefault="00AB7DB7" w:rsidP="00970C55">
      <w:pPr>
        <w:pStyle w:val="Header"/>
        <w:numPr>
          <w:ilvl w:val="0"/>
          <w:numId w:val="1"/>
        </w:numPr>
        <w:tabs>
          <w:tab w:val="clear" w:pos="4320"/>
          <w:tab w:val="clear" w:pos="8640"/>
        </w:tabs>
        <w:rPr>
          <w:rFonts w:ascii="Century Gothic" w:hAnsi="Century Gothic"/>
          <w:sz w:val="22"/>
          <w:szCs w:val="22"/>
        </w:rPr>
      </w:pPr>
      <w:r w:rsidRPr="00970C55">
        <w:rPr>
          <w:rFonts w:ascii="Century Gothic" w:hAnsi="Century Gothic"/>
          <w:sz w:val="22"/>
          <w:szCs w:val="22"/>
        </w:rPr>
        <w:t>Use of personal auto and valid driver’s license are required; supplemental business insurance may be required.  Mileage is compensated for use of personal vehicle for work-related purposes.</w:t>
      </w:r>
    </w:p>
    <w:p w14:paraId="596C7E44" w14:textId="77777777" w:rsidR="00073BD1" w:rsidRDefault="00073BD1" w:rsidP="00F12F2C">
      <w:pPr>
        <w:spacing w:line="320" w:lineRule="exact"/>
        <w:rPr>
          <w:rFonts w:ascii="Century Gothic" w:hAnsi="Century Gothic" w:cs="Arial"/>
          <w:b/>
          <w:sz w:val="22"/>
          <w:szCs w:val="22"/>
        </w:rPr>
      </w:pPr>
    </w:p>
    <w:p w14:paraId="79781E86" w14:textId="6BEC0AF0" w:rsidR="00AB7DB7" w:rsidRPr="004E5400" w:rsidRDefault="00AB7DB7" w:rsidP="00F12F2C">
      <w:pPr>
        <w:spacing w:line="320" w:lineRule="exact"/>
        <w:rPr>
          <w:rFonts w:ascii="Century Gothic" w:hAnsi="Century Gothic" w:cs="Arial"/>
          <w:sz w:val="22"/>
          <w:szCs w:val="22"/>
        </w:rPr>
      </w:pPr>
      <w:r w:rsidRPr="004E5400">
        <w:rPr>
          <w:rFonts w:ascii="Century Gothic" w:hAnsi="Century Gothic" w:cs="Arial"/>
          <w:b/>
          <w:sz w:val="22"/>
          <w:szCs w:val="22"/>
        </w:rPr>
        <w:t>Hourly Rate:</w:t>
      </w:r>
      <w:r w:rsidRPr="004E5400">
        <w:rPr>
          <w:rFonts w:ascii="Century Gothic" w:hAnsi="Century Gothic" w:cs="Arial"/>
          <w:sz w:val="22"/>
          <w:szCs w:val="22"/>
        </w:rPr>
        <w:t xml:space="preserve">   Employer Liaison pay scale applies</w:t>
      </w:r>
    </w:p>
    <w:p w14:paraId="2F64F3D7" w14:textId="77777777" w:rsidR="00073BD1" w:rsidRDefault="00073BD1" w:rsidP="00F12F2C">
      <w:pPr>
        <w:spacing w:line="320" w:lineRule="exact"/>
        <w:ind w:firstLine="20"/>
        <w:rPr>
          <w:rFonts w:ascii="Century Gothic" w:hAnsi="Century Gothic" w:cs="Arial"/>
          <w:b/>
          <w:sz w:val="22"/>
          <w:szCs w:val="22"/>
        </w:rPr>
      </w:pPr>
    </w:p>
    <w:p w14:paraId="1037F02C" w14:textId="7521211A" w:rsidR="00AB7DB7" w:rsidRPr="004E5400" w:rsidRDefault="00AB7DB7" w:rsidP="00F12F2C">
      <w:pPr>
        <w:spacing w:line="320" w:lineRule="exact"/>
        <w:ind w:firstLine="20"/>
        <w:rPr>
          <w:rFonts w:ascii="Century Gothic" w:hAnsi="Century Gothic" w:cs="Arial"/>
          <w:sz w:val="22"/>
          <w:szCs w:val="22"/>
        </w:rPr>
      </w:pPr>
      <w:r w:rsidRPr="004E5400">
        <w:rPr>
          <w:rFonts w:ascii="Century Gothic" w:hAnsi="Century Gothic" w:cs="Arial"/>
          <w:b/>
          <w:sz w:val="22"/>
          <w:szCs w:val="22"/>
        </w:rPr>
        <w:t>How to Apply:</w:t>
      </w:r>
      <w:r w:rsidRPr="004E5400">
        <w:rPr>
          <w:rFonts w:ascii="Century Gothic" w:hAnsi="Century Gothic" w:cs="Arial"/>
          <w:i/>
          <w:sz w:val="22"/>
          <w:szCs w:val="22"/>
        </w:rPr>
        <w:t xml:space="preserve">  </w:t>
      </w:r>
      <w:r w:rsidRPr="004E5400">
        <w:rPr>
          <w:rFonts w:ascii="Century Gothic" w:hAnsi="Century Gothic" w:cs="Arial"/>
          <w:sz w:val="22"/>
          <w:szCs w:val="22"/>
        </w:rPr>
        <w:t xml:space="preserve">Please submit a cover letter and resume by e-mail to the attention of </w:t>
      </w:r>
      <w:r w:rsidR="00F12F2C">
        <w:rPr>
          <w:rFonts w:ascii="Century Gothic" w:hAnsi="Century Gothic" w:cs="Arial"/>
          <w:sz w:val="22"/>
          <w:szCs w:val="22"/>
        </w:rPr>
        <w:t>Tyler Munro</w:t>
      </w:r>
      <w:r w:rsidR="002963D7">
        <w:rPr>
          <w:rFonts w:ascii="Century Gothic" w:hAnsi="Century Gothic" w:cs="Arial"/>
          <w:sz w:val="22"/>
          <w:szCs w:val="22"/>
        </w:rPr>
        <w:t>, Team Leader</w:t>
      </w:r>
      <w:r w:rsidR="0041521F">
        <w:rPr>
          <w:rFonts w:ascii="Century Gothic" w:hAnsi="Century Gothic" w:cs="Arial"/>
          <w:sz w:val="22"/>
          <w:szCs w:val="22"/>
        </w:rPr>
        <w:t xml:space="preserve"> at</w:t>
      </w:r>
      <w:r w:rsidR="00167DDC">
        <w:t xml:space="preserve"> </w:t>
      </w:r>
      <w:hyperlink r:id="rId7" w:history="1">
        <w:r w:rsidR="00845DCF" w:rsidRPr="0053156A">
          <w:rPr>
            <w:rStyle w:val="Hyperlink"/>
            <w:rFonts w:ascii="Century Gothic" w:hAnsi="Century Gothic"/>
          </w:rPr>
          <w:t>jobs@agilec.ca</w:t>
        </w:r>
      </w:hyperlink>
      <w:r w:rsidR="00167DDC" w:rsidRPr="00167DDC">
        <w:rPr>
          <w:rFonts w:ascii="Century Gothic" w:hAnsi="Century Gothic"/>
        </w:rPr>
        <w:t>.</w:t>
      </w:r>
      <w:r w:rsidR="00167DDC">
        <w:t xml:space="preserve"> </w:t>
      </w:r>
      <w:r w:rsidRPr="004E5400">
        <w:rPr>
          <w:rFonts w:ascii="Century Gothic" w:hAnsi="Century Gothic" w:cs="Arial"/>
          <w:sz w:val="22"/>
          <w:szCs w:val="22"/>
        </w:rPr>
        <w:t xml:space="preserve">Please place </w:t>
      </w:r>
      <w:r w:rsidR="00585D48" w:rsidRPr="004E5400">
        <w:rPr>
          <w:rFonts w:ascii="Century Gothic" w:hAnsi="Century Gothic" w:cs="Arial"/>
          <w:b/>
          <w:sz w:val="22"/>
          <w:szCs w:val="22"/>
        </w:rPr>
        <w:t>EL</w:t>
      </w:r>
      <w:r w:rsidR="009E6D8C">
        <w:rPr>
          <w:rFonts w:ascii="Century Gothic" w:hAnsi="Century Gothic" w:cs="Arial"/>
          <w:b/>
          <w:sz w:val="22"/>
          <w:szCs w:val="22"/>
        </w:rPr>
        <w:t xml:space="preserve"> </w:t>
      </w:r>
      <w:r w:rsidR="00585D48" w:rsidRPr="004E5400">
        <w:rPr>
          <w:rFonts w:ascii="Century Gothic" w:hAnsi="Century Gothic" w:cs="Arial"/>
          <w:b/>
          <w:sz w:val="22"/>
          <w:szCs w:val="22"/>
        </w:rPr>
        <w:t xml:space="preserve">– “Your Last Name” </w:t>
      </w:r>
      <w:r w:rsidR="004F5C8D">
        <w:rPr>
          <w:rFonts w:ascii="Century Gothic" w:hAnsi="Century Gothic" w:cs="Arial"/>
          <w:b/>
          <w:sz w:val="22"/>
          <w:szCs w:val="22"/>
        </w:rPr>
        <w:t>–</w:t>
      </w:r>
      <w:r w:rsidR="00585D48" w:rsidRPr="004E5400">
        <w:rPr>
          <w:rFonts w:ascii="Century Gothic" w:hAnsi="Century Gothic" w:cs="Arial"/>
          <w:b/>
          <w:sz w:val="22"/>
          <w:szCs w:val="22"/>
        </w:rPr>
        <w:t xml:space="preserve"> </w:t>
      </w:r>
      <w:r w:rsidR="00F12F2C">
        <w:rPr>
          <w:rFonts w:ascii="Century Gothic" w:hAnsi="Century Gothic" w:cs="Arial"/>
          <w:b/>
          <w:sz w:val="22"/>
          <w:szCs w:val="22"/>
        </w:rPr>
        <w:t>Belleville</w:t>
      </w:r>
      <w:r w:rsidRPr="004E5400">
        <w:rPr>
          <w:rFonts w:ascii="Century Gothic" w:hAnsi="Century Gothic" w:cs="Arial"/>
          <w:sz w:val="22"/>
          <w:szCs w:val="22"/>
        </w:rPr>
        <w:t xml:space="preserve"> in the subject line of your email.</w:t>
      </w:r>
    </w:p>
    <w:p w14:paraId="1C3EACE5" w14:textId="77777777" w:rsidR="009E6D8C" w:rsidRDefault="00E93968" w:rsidP="00F12F2C">
      <w:pPr>
        <w:tabs>
          <w:tab w:val="left" w:pos="2358"/>
        </w:tabs>
        <w:spacing w:line="320" w:lineRule="exact"/>
        <w:ind w:left="-162" w:firstLine="128"/>
        <w:rPr>
          <w:rFonts w:ascii="Century Gothic" w:hAnsi="Century Gothic" w:cs="Arial"/>
          <w:b/>
          <w:sz w:val="22"/>
          <w:szCs w:val="22"/>
        </w:rPr>
      </w:pPr>
      <w:r w:rsidRPr="004E5400">
        <w:rPr>
          <w:rFonts w:ascii="Century Gothic" w:hAnsi="Century Gothic" w:cs="Arial"/>
          <w:b/>
          <w:sz w:val="22"/>
          <w:szCs w:val="22"/>
        </w:rPr>
        <w:t xml:space="preserve"> </w:t>
      </w:r>
    </w:p>
    <w:p w14:paraId="4D057444" w14:textId="4F5FA5EE" w:rsidR="00AB7DB7" w:rsidRPr="004E5400" w:rsidRDefault="00AB7DB7" w:rsidP="00F12F2C">
      <w:pPr>
        <w:tabs>
          <w:tab w:val="left" w:pos="2358"/>
        </w:tabs>
        <w:spacing w:line="320" w:lineRule="exact"/>
        <w:ind w:left="-162" w:firstLine="128"/>
        <w:rPr>
          <w:rFonts w:ascii="Century Gothic" w:hAnsi="Century Gothic" w:cs="Arial"/>
          <w:sz w:val="22"/>
          <w:szCs w:val="22"/>
        </w:rPr>
      </w:pPr>
      <w:r w:rsidRPr="004E5400">
        <w:rPr>
          <w:rFonts w:ascii="Century Gothic" w:hAnsi="Century Gothic" w:cs="Arial"/>
          <w:b/>
          <w:sz w:val="22"/>
          <w:szCs w:val="22"/>
        </w:rPr>
        <w:t>Closing Date:</w:t>
      </w:r>
      <w:r w:rsidR="00F17C5B" w:rsidRPr="004E5400">
        <w:rPr>
          <w:rFonts w:ascii="Century Gothic" w:hAnsi="Century Gothic" w:cs="Arial"/>
          <w:sz w:val="22"/>
          <w:szCs w:val="22"/>
        </w:rPr>
        <w:tab/>
      </w:r>
      <w:r w:rsidR="006428E3">
        <w:rPr>
          <w:rFonts w:ascii="Century Gothic" w:hAnsi="Century Gothic" w:cs="Arial"/>
          <w:sz w:val="22"/>
          <w:szCs w:val="22"/>
        </w:rPr>
        <w:t xml:space="preserve">April </w:t>
      </w:r>
      <w:r w:rsidR="007F56EC">
        <w:rPr>
          <w:rFonts w:ascii="Century Gothic" w:hAnsi="Century Gothic" w:cs="Arial"/>
          <w:sz w:val="22"/>
          <w:szCs w:val="22"/>
        </w:rPr>
        <w:t>23</w:t>
      </w:r>
      <w:r w:rsidR="00F12F2C">
        <w:rPr>
          <w:rFonts w:ascii="Century Gothic" w:hAnsi="Century Gothic" w:cs="Arial"/>
          <w:sz w:val="22"/>
          <w:szCs w:val="22"/>
        </w:rPr>
        <w:t>, 2021 at 4:30pm</w:t>
      </w:r>
    </w:p>
    <w:p w14:paraId="65DCA182" w14:textId="77777777" w:rsidR="00F12F2C" w:rsidRDefault="00F12F2C" w:rsidP="00F12F2C">
      <w:pPr>
        <w:spacing w:line="320" w:lineRule="exact"/>
        <w:ind w:right="-279"/>
        <w:rPr>
          <w:rFonts w:ascii="Century Gothic" w:hAnsi="Century Gothic" w:cs="Arial"/>
          <w:sz w:val="22"/>
          <w:szCs w:val="22"/>
        </w:rPr>
      </w:pPr>
    </w:p>
    <w:p w14:paraId="6BEAE504" w14:textId="4046594C" w:rsidR="001B67CC" w:rsidRPr="004E5400" w:rsidRDefault="00ED1AAB" w:rsidP="00F12F2C">
      <w:pPr>
        <w:spacing w:line="320" w:lineRule="exact"/>
        <w:ind w:right="-279"/>
        <w:rPr>
          <w:rFonts w:ascii="Century Gothic" w:hAnsi="Century Gothic" w:cs="Arial"/>
          <w:sz w:val="22"/>
          <w:szCs w:val="22"/>
        </w:rPr>
      </w:pPr>
      <w:r w:rsidRPr="004E5400">
        <w:rPr>
          <w:rFonts w:ascii="Century Gothic" w:hAnsi="Century Gothic" w:cs="Arial"/>
          <w:sz w:val="22"/>
          <w:szCs w:val="22"/>
        </w:rPr>
        <w:t xml:space="preserve">Agilec </w:t>
      </w:r>
      <w:r w:rsidR="00C84D98" w:rsidRPr="004E5400">
        <w:rPr>
          <w:rFonts w:ascii="Century Gothic" w:hAnsi="Century Gothic" w:cs="Arial"/>
          <w:sz w:val="22"/>
          <w:szCs w:val="22"/>
        </w:rPr>
        <w:t>welcomes and encourages applications from people with disabilities.  We accommodate disabilities during the selection process.</w:t>
      </w:r>
      <w:r w:rsidR="001A72EC" w:rsidRPr="004E5400">
        <w:rPr>
          <w:rFonts w:ascii="Century Gothic" w:hAnsi="Century Gothic" w:cs="Arial"/>
          <w:sz w:val="22"/>
          <w:szCs w:val="22"/>
        </w:rPr>
        <w:t xml:space="preserve"> </w:t>
      </w:r>
    </w:p>
    <w:p w14:paraId="73E9D09B" w14:textId="77777777" w:rsidR="0069562E" w:rsidRPr="004E5400" w:rsidRDefault="00C84D98" w:rsidP="00F12F2C">
      <w:pPr>
        <w:spacing w:line="320" w:lineRule="exact"/>
        <w:ind w:right="-279"/>
        <w:rPr>
          <w:rFonts w:ascii="Century Gothic" w:hAnsi="Century Gothic" w:cs="Arial"/>
          <w:sz w:val="22"/>
          <w:szCs w:val="22"/>
        </w:rPr>
      </w:pPr>
      <w:r w:rsidRPr="004E5400">
        <w:rPr>
          <w:rFonts w:ascii="Century Gothic" w:hAnsi="Century Gothic" w:cs="Arial"/>
          <w:sz w:val="22"/>
          <w:szCs w:val="22"/>
        </w:rPr>
        <w:t>We thank you for your interest, but only candidates selected for an interview will be contacted.</w:t>
      </w:r>
      <w:r w:rsidR="00D42565" w:rsidRPr="004E5400">
        <w:rPr>
          <w:rFonts w:ascii="Century Gothic" w:hAnsi="Century Gothic" w:cs="Arial"/>
          <w:sz w:val="22"/>
          <w:szCs w:val="22"/>
        </w:rPr>
        <w:t xml:space="preserve">                                             </w:t>
      </w:r>
    </w:p>
    <w:sectPr w:rsidR="0069562E" w:rsidRPr="004E5400" w:rsidSect="00E4200D">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247" w:left="1440" w:header="425" w:footer="40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2982" w14:textId="77777777" w:rsidR="002E1D71" w:rsidRDefault="002E1D71">
      <w:r>
        <w:separator/>
      </w:r>
    </w:p>
  </w:endnote>
  <w:endnote w:type="continuationSeparator" w:id="0">
    <w:p w14:paraId="439B2647" w14:textId="77777777" w:rsidR="002E1D71" w:rsidRDefault="002E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F85A" w14:textId="77777777" w:rsidR="00DD3405" w:rsidRDefault="00DD3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AB2D" w14:textId="77777777" w:rsidR="0099387D" w:rsidRDefault="0099387D">
    <w:pPr>
      <w:pStyle w:val="Footer"/>
      <w:jc w:val="right"/>
    </w:pPr>
  </w:p>
  <w:p w14:paraId="4DCABD55" w14:textId="77777777" w:rsidR="0099387D" w:rsidRDefault="002E1D71" w:rsidP="0099387D">
    <w:pPr>
      <w:pStyle w:val="Footer"/>
      <w:ind w:left="90"/>
    </w:pPr>
    <w:hyperlink r:id="rId1" w:history="1">
      <w:r w:rsidR="00D42565" w:rsidRPr="00781208">
        <w:rPr>
          <w:rStyle w:val="Hyperlink"/>
          <w:rFonts w:ascii="Century Gothic" w:hAnsi="Century Gothic" w:cs="Arial"/>
          <w:bCs/>
        </w:rPr>
        <w:t>www.agilec.ca</w:t>
      </w:r>
    </w:hyperlink>
    <w:r w:rsidR="0099387D">
      <w:t xml:space="preserve">       </w:t>
    </w:r>
  </w:p>
  <w:p w14:paraId="75CE3380" w14:textId="77777777" w:rsidR="0099387D" w:rsidRDefault="0099387D" w:rsidP="0099387D">
    <w:pPr>
      <w:pStyle w:val="Footer"/>
      <w:ind w:left="90"/>
    </w:pPr>
  </w:p>
  <w:p w14:paraId="029ABC9A" w14:textId="77777777" w:rsidR="006D233C" w:rsidRPr="0099387D" w:rsidRDefault="006D233C" w:rsidP="0099387D">
    <w:pPr>
      <w:pStyle w:val="Footer"/>
      <w:jc w:val="right"/>
      <w:rPr>
        <w:rFonts w:ascii="Century Gothic" w:hAnsi="Century Gothic"/>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5AA7" w14:textId="23E514A4" w:rsidR="006D233C" w:rsidRDefault="002E1D71" w:rsidP="00757E83">
    <w:pPr>
      <w:pStyle w:val="Footer"/>
    </w:pPr>
    <w:hyperlink r:id="rId1" w:history="1">
      <w:r w:rsidR="00757E83" w:rsidRPr="00781208">
        <w:rPr>
          <w:rStyle w:val="Hyperlink"/>
          <w:rFonts w:ascii="Century Gothic" w:hAnsi="Century Gothic" w:cs="Arial"/>
          <w:bCs/>
        </w:rPr>
        <w:t>www.agilec.ca</w:t>
      </w:r>
    </w:hyperlink>
    <w:r w:rsidR="00757E83">
      <w:t xml:space="preserve">   </w:t>
    </w:r>
  </w:p>
  <w:p w14:paraId="75B09474" w14:textId="77777777" w:rsidR="006D233C" w:rsidRDefault="006D233C" w:rsidP="006D233C">
    <w:pPr>
      <w:pStyle w:val="Footer"/>
      <w:ind w:left="90"/>
    </w:pPr>
    <w:r>
      <w:t xml:space="preserve">       </w:t>
    </w:r>
  </w:p>
  <w:p w14:paraId="123C138A" w14:textId="77777777" w:rsidR="006D233C" w:rsidRDefault="006D233C" w:rsidP="006D233C">
    <w:pPr>
      <w:pStyle w:val="Footer"/>
      <w:ind w:left="90"/>
    </w:pPr>
  </w:p>
  <w:p w14:paraId="25C6501A" w14:textId="77777777" w:rsidR="006D233C" w:rsidRDefault="006D2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7345" w14:textId="77777777" w:rsidR="002E1D71" w:rsidRDefault="002E1D71">
      <w:r>
        <w:separator/>
      </w:r>
    </w:p>
  </w:footnote>
  <w:footnote w:type="continuationSeparator" w:id="0">
    <w:p w14:paraId="2868EB56" w14:textId="77777777" w:rsidR="002E1D71" w:rsidRDefault="002E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1D67" w14:textId="77777777" w:rsidR="00DD3405" w:rsidRDefault="00DD3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8832" w14:textId="77777777" w:rsidR="00040747" w:rsidRDefault="00040747">
    <w:pPr>
      <w:pStyle w:val="Header"/>
      <w:rPr>
        <w:lang w:val="en-CA"/>
      </w:rPr>
    </w:pPr>
  </w:p>
  <w:p w14:paraId="6D9D937E" w14:textId="77777777" w:rsidR="00040747" w:rsidRDefault="00040747">
    <w:pPr>
      <w:pStyle w:val="Header"/>
      <w:rPr>
        <w:lang w:val="en-CA"/>
      </w:rPr>
    </w:pPr>
  </w:p>
  <w:p w14:paraId="513044DB" w14:textId="77777777" w:rsidR="00040747" w:rsidRPr="00040747" w:rsidRDefault="00D93AE4" w:rsidP="00040747">
    <w:pPr>
      <w:pStyle w:val="Header"/>
      <w:jc w:val="right"/>
      <w:rPr>
        <w:rFonts w:ascii="Century Gothic" w:hAnsi="Century Gothic"/>
        <w:lang w:val="en-CA"/>
      </w:rPr>
    </w:pPr>
    <w:r>
      <w:fldChar w:fldCharType="begin"/>
    </w:r>
    <w:r>
      <w:instrText xml:space="preserve"> PAGE   \* MERGEFORMAT </w:instrText>
    </w:r>
    <w:r>
      <w:fldChar w:fldCharType="separate"/>
    </w:r>
    <w:r w:rsidR="00085092" w:rsidRPr="00085092">
      <w:rPr>
        <w:rFonts w:ascii="Century Gothic" w:hAnsi="Century Gothic"/>
        <w:noProof/>
        <w:lang w:val="en-CA"/>
      </w:rPr>
      <w:t>2</w:t>
    </w:r>
    <w:r>
      <w:rPr>
        <w:rFonts w:ascii="Century Gothic" w:hAnsi="Century Gothic"/>
        <w:noProof/>
        <w:lang w:val="en-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0904" w14:textId="0B693972" w:rsidR="006D233C" w:rsidRDefault="00E4200D" w:rsidP="006D233C">
    <w:pPr>
      <w:pStyle w:val="Header"/>
    </w:pPr>
    <w:r>
      <w:rPr>
        <w:noProof/>
      </w:rPr>
      <w:drawing>
        <wp:anchor distT="0" distB="0" distL="114300" distR="114300" simplePos="0" relativeHeight="251666432" behindDoc="1" locked="0" layoutInCell="1" allowOverlap="1" wp14:anchorId="5ECD866E" wp14:editId="689BC4D6">
          <wp:simplePos x="0" y="0"/>
          <wp:positionH relativeFrom="column">
            <wp:posOffset>1685925</wp:posOffset>
          </wp:positionH>
          <wp:positionV relativeFrom="paragraph">
            <wp:posOffset>110490</wp:posOffset>
          </wp:positionV>
          <wp:extent cx="2158365" cy="865505"/>
          <wp:effectExtent l="0" t="0" r="0" b="0"/>
          <wp:wrapThrough wrapText="bothSides">
            <wp:wrapPolygon edited="0">
              <wp:start x="0" y="0"/>
              <wp:lineTo x="0" y="20919"/>
              <wp:lineTo x="21352" y="20919"/>
              <wp:lineTo x="21352"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865505"/>
                  </a:xfrm>
                  <a:prstGeom prst="rect">
                    <a:avLst/>
                  </a:prstGeom>
                  <a:noFill/>
                </pic:spPr>
              </pic:pic>
            </a:graphicData>
          </a:graphic>
        </wp:anchor>
      </w:drawing>
    </w:r>
  </w:p>
  <w:p w14:paraId="1236BBA8" w14:textId="77777777" w:rsidR="006D233C" w:rsidRDefault="006D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44C"/>
    <w:multiLevelType w:val="hybridMultilevel"/>
    <w:tmpl w:val="E8D6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81C5A"/>
    <w:multiLevelType w:val="hybridMultilevel"/>
    <w:tmpl w:val="A46A1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407ACB"/>
    <w:multiLevelType w:val="hybridMultilevel"/>
    <w:tmpl w:val="2E56204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B1470C1"/>
    <w:multiLevelType w:val="hybridMultilevel"/>
    <w:tmpl w:val="C4FEDF5A"/>
    <w:lvl w:ilvl="0" w:tplc="10090001">
      <w:start w:val="1"/>
      <w:numFmt w:val="bullet"/>
      <w:lvlText w:val=""/>
      <w:lvlJc w:val="left"/>
      <w:pPr>
        <w:ind w:left="556" w:hanging="360"/>
      </w:pPr>
      <w:rPr>
        <w:rFonts w:ascii="Symbol" w:hAnsi="Symbol" w:hint="default"/>
      </w:rPr>
    </w:lvl>
    <w:lvl w:ilvl="1" w:tplc="10090003" w:tentative="1">
      <w:start w:val="1"/>
      <w:numFmt w:val="bullet"/>
      <w:lvlText w:val="o"/>
      <w:lvlJc w:val="left"/>
      <w:pPr>
        <w:ind w:left="1276" w:hanging="360"/>
      </w:pPr>
      <w:rPr>
        <w:rFonts w:ascii="Courier New" w:hAnsi="Courier New" w:cs="Courier New" w:hint="default"/>
      </w:rPr>
    </w:lvl>
    <w:lvl w:ilvl="2" w:tplc="10090005" w:tentative="1">
      <w:start w:val="1"/>
      <w:numFmt w:val="bullet"/>
      <w:lvlText w:val=""/>
      <w:lvlJc w:val="left"/>
      <w:pPr>
        <w:ind w:left="1996" w:hanging="360"/>
      </w:pPr>
      <w:rPr>
        <w:rFonts w:ascii="Wingdings" w:hAnsi="Wingdings" w:hint="default"/>
      </w:rPr>
    </w:lvl>
    <w:lvl w:ilvl="3" w:tplc="10090001" w:tentative="1">
      <w:start w:val="1"/>
      <w:numFmt w:val="bullet"/>
      <w:lvlText w:val=""/>
      <w:lvlJc w:val="left"/>
      <w:pPr>
        <w:ind w:left="2716" w:hanging="360"/>
      </w:pPr>
      <w:rPr>
        <w:rFonts w:ascii="Symbol" w:hAnsi="Symbol" w:hint="default"/>
      </w:rPr>
    </w:lvl>
    <w:lvl w:ilvl="4" w:tplc="10090003" w:tentative="1">
      <w:start w:val="1"/>
      <w:numFmt w:val="bullet"/>
      <w:lvlText w:val="o"/>
      <w:lvlJc w:val="left"/>
      <w:pPr>
        <w:ind w:left="3436" w:hanging="360"/>
      </w:pPr>
      <w:rPr>
        <w:rFonts w:ascii="Courier New" w:hAnsi="Courier New" w:cs="Courier New" w:hint="default"/>
      </w:rPr>
    </w:lvl>
    <w:lvl w:ilvl="5" w:tplc="10090005" w:tentative="1">
      <w:start w:val="1"/>
      <w:numFmt w:val="bullet"/>
      <w:lvlText w:val=""/>
      <w:lvlJc w:val="left"/>
      <w:pPr>
        <w:ind w:left="4156" w:hanging="360"/>
      </w:pPr>
      <w:rPr>
        <w:rFonts w:ascii="Wingdings" w:hAnsi="Wingdings" w:hint="default"/>
      </w:rPr>
    </w:lvl>
    <w:lvl w:ilvl="6" w:tplc="10090001" w:tentative="1">
      <w:start w:val="1"/>
      <w:numFmt w:val="bullet"/>
      <w:lvlText w:val=""/>
      <w:lvlJc w:val="left"/>
      <w:pPr>
        <w:ind w:left="4876" w:hanging="360"/>
      </w:pPr>
      <w:rPr>
        <w:rFonts w:ascii="Symbol" w:hAnsi="Symbol" w:hint="default"/>
      </w:rPr>
    </w:lvl>
    <w:lvl w:ilvl="7" w:tplc="10090003" w:tentative="1">
      <w:start w:val="1"/>
      <w:numFmt w:val="bullet"/>
      <w:lvlText w:val="o"/>
      <w:lvlJc w:val="left"/>
      <w:pPr>
        <w:ind w:left="5596" w:hanging="360"/>
      </w:pPr>
      <w:rPr>
        <w:rFonts w:ascii="Courier New" w:hAnsi="Courier New" w:cs="Courier New" w:hint="default"/>
      </w:rPr>
    </w:lvl>
    <w:lvl w:ilvl="8" w:tplc="10090005" w:tentative="1">
      <w:start w:val="1"/>
      <w:numFmt w:val="bullet"/>
      <w:lvlText w:val=""/>
      <w:lvlJc w:val="left"/>
      <w:pPr>
        <w:ind w:left="6316" w:hanging="360"/>
      </w:pPr>
      <w:rPr>
        <w:rFonts w:ascii="Wingdings" w:hAnsi="Wingdings" w:hint="default"/>
      </w:rPr>
    </w:lvl>
  </w:abstractNum>
  <w:abstractNum w:abstractNumId="4" w15:restartNumberingAfterBreak="0">
    <w:nsid w:val="560535C2"/>
    <w:multiLevelType w:val="hybridMultilevel"/>
    <w:tmpl w:val="452C10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F7B0433"/>
    <w:multiLevelType w:val="hybridMultilevel"/>
    <w:tmpl w:val="786893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4C"/>
    <w:rsid w:val="0000267F"/>
    <w:rsid w:val="00031619"/>
    <w:rsid w:val="00040747"/>
    <w:rsid w:val="00064DD3"/>
    <w:rsid w:val="00073BD1"/>
    <w:rsid w:val="00085092"/>
    <w:rsid w:val="000C354C"/>
    <w:rsid w:val="000C44D3"/>
    <w:rsid w:val="000E292E"/>
    <w:rsid w:val="000F7D0D"/>
    <w:rsid w:val="001112D7"/>
    <w:rsid w:val="001323A4"/>
    <w:rsid w:val="0016552D"/>
    <w:rsid w:val="00167DDC"/>
    <w:rsid w:val="001A72EC"/>
    <w:rsid w:val="001B67CC"/>
    <w:rsid w:val="001C2F09"/>
    <w:rsid w:val="001F01CD"/>
    <w:rsid w:val="002963D7"/>
    <w:rsid w:val="002D693D"/>
    <w:rsid w:val="002E1D71"/>
    <w:rsid w:val="00303240"/>
    <w:rsid w:val="00327525"/>
    <w:rsid w:val="003532DD"/>
    <w:rsid w:val="003560BE"/>
    <w:rsid w:val="00396EE5"/>
    <w:rsid w:val="00402D3E"/>
    <w:rsid w:val="00411E9D"/>
    <w:rsid w:val="0041521F"/>
    <w:rsid w:val="0042312E"/>
    <w:rsid w:val="00442379"/>
    <w:rsid w:val="00450D75"/>
    <w:rsid w:val="00452218"/>
    <w:rsid w:val="00455DA9"/>
    <w:rsid w:val="00463738"/>
    <w:rsid w:val="004637CF"/>
    <w:rsid w:val="004E5400"/>
    <w:rsid w:val="004F5C8D"/>
    <w:rsid w:val="00505A55"/>
    <w:rsid w:val="00512C5D"/>
    <w:rsid w:val="0053588B"/>
    <w:rsid w:val="00585D48"/>
    <w:rsid w:val="00587924"/>
    <w:rsid w:val="00623A61"/>
    <w:rsid w:val="006428E3"/>
    <w:rsid w:val="00643D6C"/>
    <w:rsid w:val="00666DEC"/>
    <w:rsid w:val="0069562E"/>
    <w:rsid w:val="006D233C"/>
    <w:rsid w:val="00715E05"/>
    <w:rsid w:val="00757E83"/>
    <w:rsid w:val="00777AF4"/>
    <w:rsid w:val="007A2D83"/>
    <w:rsid w:val="007D0411"/>
    <w:rsid w:val="007F56EC"/>
    <w:rsid w:val="00845DCF"/>
    <w:rsid w:val="008657C5"/>
    <w:rsid w:val="00885C44"/>
    <w:rsid w:val="0089399B"/>
    <w:rsid w:val="008A6180"/>
    <w:rsid w:val="00931F0E"/>
    <w:rsid w:val="00970C55"/>
    <w:rsid w:val="0099387D"/>
    <w:rsid w:val="009A75EE"/>
    <w:rsid w:val="009E6112"/>
    <w:rsid w:val="009E6D8C"/>
    <w:rsid w:val="00A0125D"/>
    <w:rsid w:val="00A01AEB"/>
    <w:rsid w:val="00A542B1"/>
    <w:rsid w:val="00A672CF"/>
    <w:rsid w:val="00A8552B"/>
    <w:rsid w:val="00AB7DB7"/>
    <w:rsid w:val="00AC69B0"/>
    <w:rsid w:val="00AF1081"/>
    <w:rsid w:val="00AF7557"/>
    <w:rsid w:val="00B17FA6"/>
    <w:rsid w:val="00B266D9"/>
    <w:rsid w:val="00B647E0"/>
    <w:rsid w:val="00B93478"/>
    <w:rsid w:val="00C84D07"/>
    <w:rsid w:val="00C84D98"/>
    <w:rsid w:val="00CA0E0F"/>
    <w:rsid w:val="00CD06A7"/>
    <w:rsid w:val="00D17F56"/>
    <w:rsid w:val="00D24D2A"/>
    <w:rsid w:val="00D42565"/>
    <w:rsid w:val="00D51046"/>
    <w:rsid w:val="00D93AE4"/>
    <w:rsid w:val="00DA114A"/>
    <w:rsid w:val="00DD3405"/>
    <w:rsid w:val="00E0308C"/>
    <w:rsid w:val="00E16CA0"/>
    <w:rsid w:val="00E4200D"/>
    <w:rsid w:val="00E76B69"/>
    <w:rsid w:val="00E83F16"/>
    <w:rsid w:val="00E93968"/>
    <w:rsid w:val="00EB1619"/>
    <w:rsid w:val="00ED1AAB"/>
    <w:rsid w:val="00EE1828"/>
    <w:rsid w:val="00F12F2C"/>
    <w:rsid w:val="00F17C5B"/>
    <w:rsid w:val="00F931F8"/>
    <w:rsid w:val="00FB75F7"/>
    <w:rsid w:val="00FD2F7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42285"/>
  <w15:docId w15:val="{A9F2449D-5CA0-462E-A010-87FAB011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Char Char Char, Char,Char,Header Char Char"/>
    <w:basedOn w:val="Normal"/>
    <w:link w:val="HeaderChar"/>
    <w:uiPriority w:val="99"/>
    <w:unhideWhenUsed/>
    <w:rsid w:val="000C354C"/>
    <w:pPr>
      <w:tabs>
        <w:tab w:val="center" w:pos="4320"/>
        <w:tab w:val="right" w:pos="8640"/>
      </w:tabs>
    </w:pPr>
  </w:style>
  <w:style w:type="character" w:customStyle="1" w:styleId="HeaderChar">
    <w:name w:val="Header Char"/>
    <w:aliases w:val=" Char Char Char Char,Char Char Char Char, Char Char,Char Char,Header Char Char Char"/>
    <w:basedOn w:val="DefaultParagraphFont"/>
    <w:link w:val="Header"/>
    <w:uiPriority w:val="99"/>
    <w:rsid w:val="000C354C"/>
  </w:style>
  <w:style w:type="paragraph" w:styleId="Footer">
    <w:name w:val="footer"/>
    <w:basedOn w:val="Normal"/>
    <w:link w:val="FooterChar"/>
    <w:uiPriority w:val="99"/>
    <w:unhideWhenUsed/>
    <w:rsid w:val="000C354C"/>
    <w:pPr>
      <w:tabs>
        <w:tab w:val="center" w:pos="4320"/>
        <w:tab w:val="right" w:pos="8640"/>
      </w:tabs>
    </w:pPr>
  </w:style>
  <w:style w:type="character" w:customStyle="1" w:styleId="FooterChar">
    <w:name w:val="Footer Char"/>
    <w:basedOn w:val="DefaultParagraphFont"/>
    <w:link w:val="Footer"/>
    <w:uiPriority w:val="99"/>
    <w:rsid w:val="000C354C"/>
  </w:style>
  <w:style w:type="paragraph" w:styleId="NoSpacing">
    <w:name w:val="No Spacing"/>
    <w:link w:val="NoSpacingChar"/>
    <w:qFormat/>
    <w:rsid w:val="000C354C"/>
    <w:rPr>
      <w:rFonts w:ascii="PMingLiU" w:eastAsiaTheme="minorEastAsia" w:hAnsi="PMingLiU"/>
      <w:sz w:val="22"/>
      <w:szCs w:val="22"/>
    </w:rPr>
  </w:style>
  <w:style w:type="character" w:customStyle="1" w:styleId="NoSpacingChar">
    <w:name w:val="No Spacing Char"/>
    <w:basedOn w:val="DefaultParagraphFont"/>
    <w:link w:val="NoSpacing"/>
    <w:rsid w:val="000C354C"/>
    <w:rPr>
      <w:rFonts w:ascii="PMingLiU" w:eastAsiaTheme="minorEastAsia" w:hAnsi="PMingLiU"/>
      <w:sz w:val="22"/>
      <w:szCs w:val="22"/>
    </w:rPr>
  </w:style>
  <w:style w:type="paragraph" w:styleId="ListParagraph">
    <w:name w:val="List Paragraph"/>
    <w:basedOn w:val="Normal"/>
    <w:uiPriority w:val="34"/>
    <w:qFormat/>
    <w:rsid w:val="00C84D98"/>
    <w:pPr>
      <w:spacing w:before="100" w:beforeAutospacing="1" w:after="100" w:afterAutospacing="1"/>
    </w:pPr>
    <w:rPr>
      <w:rFonts w:ascii="Times New Roman" w:eastAsia="Calibri" w:hAnsi="Times New Roman" w:cs="Times New Roman"/>
      <w:lang w:val="en-CA" w:eastAsia="en-CA"/>
    </w:rPr>
  </w:style>
  <w:style w:type="character" w:styleId="HTMLVariable">
    <w:name w:val="HTML Variable"/>
    <w:basedOn w:val="DefaultParagraphFont"/>
    <w:unhideWhenUsed/>
    <w:rsid w:val="00C84D98"/>
    <w:rPr>
      <w:i/>
      <w:iCs/>
    </w:rPr>
  </w:style>
  <w:style w:type="character" w:styleId="Hyperlink">
    <w:name w:val="Hyperlink"/>
    <w:rsid w:val="00C84D98"/>
    <w:rPr>
      <w:color w:val="0000FF"/>
      <w:u w:val="single"/>
    </w:rPr>
  </w:style>
  <w:style w:type="paragraph" w:styleId="NormalWeb">
    <w:name w:val="Normal (Web)"/>
    <w:basedOn w:val="Normal"/>
    <w:uiPriority w:val="99"/>
    <w:semiHidden/>
    <w:unhideWhenUsed/>
    <w:rsid w:val="00073BD1"/>
    <w:pPr>
      <w:spacing w:before="100" w:beforeAutospacing="1" w:after="100" w:afterAutospacing="1"/>
    </w:pPr>
    <w:rPr>
      <w:rFonts w:ascii="Times New Roman" w:eastAsia="Times New Roman" w:hAnsi="Times New Roman" w:cs="Times New Roman"/>
      <w:lang w:val="en-CA" w:eastAsia="en-CA"/>
    </w:rPr>
  </w:style>
  <w:style w:type="character" w:styleId="UnresolvedMention">
    <w:name w:val="Unresolved Mention"/>
    <w:basedOn w:val="DefaultParagraphFont"/>
    <w:uiPriority w:val="99"/>
    <w:semiHidden/>
    <w:unhideWhenUsed/>
    <w:rsid w:val="00167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70577">
      <w:bodyDiv w:val="1"/>
      <w:marLeft w:val="0"/>
      <w:marRight w:val="0"/>
      <w:marTop w:val="0"/>
      <w:marBottom w:val="0"/>
      <w:divBdr>
        <w:top w:val="none" w:sz="0" w:space="0" w:color="auto"/>
        <w:left w:val="none" w:sz="0" w:space="0" w:color="auto"/>
        <w:bottom w:val="none" w:sz="0" w:space="0" w:color="auto"/>
        <w:right w:val="none" w:sz="0" w:space="0" w:color="auto"/>
      </w:divBdr>
    </w:div>
    <w:div w:id="524363284">
      <w:bodyDiv w:val="1"/>
      <w:marLeft w:val="0"/>
      <w:marRight w:val="0"/>
      <w:marTop w:val="0"/>
      <w:marBottom w:val="0"/>
      <w:divBdr>
        <w:top w:val="none" w:sz="0" w:space="0" w:color="auto"/>
        <w:left w:val="none" w:sz="0" w:space="0" w:color="auto"/>
        <w:bottom w:val="none" w:sz="0" w:space="0" w:color="auto"/>
        <w:right w:val="none" w:sz="0" w:space="0" w:color="auto"/>
      </w:divBdr>
    </w:div>
    <w:div w:id="653144013">
      <w:bodyDiv w:val="1"/>
      <w:marLeft w:val="0"/>
      <w:marRight w:val="0"/>
      <w:marTop w:val="0"/>
      <w:marBottom w:val="0"/>
      <w:divBdr>
        <w:top w:val="none" w:sz="0" w:space="0" w:color="auto"/>
        <w:left w:val="none" w:sz="0" w:space="0" w:color="auto"/>
        <w:bottom w:val="none" w:sz="0" w:space="0" w:color="auto"/>
        <w:right w:val="none" w:sz="0" w:space="0" w:color="auto"/>
      </w:divBdr>
    </w:div>
    <w:div w:id="950742905">
      <w:bodyDiv w:val="1"/>
      <w:marLeft w:val="0"/>
      <w:marRight w:val="0"/>
      <w:marTop w:val="0"/>
      <w:marBottom w:val="0"/>
      <w:divBdr>
        <w:top w:val="none" w:sz="0" w:space="0" w:color="auto"/>
        <w:left w:val="none" w:sz="0" w:space="0" w:color="auto"/>
        <w:bottom w:val="none" w:sz="0" w:space="0" w:color="auto"/>
        <w:right w:val="none" w:sz="0" w:space="0" w:color="auto"/>
      </w:divBdr>
    </w:div>
    <w:div w:id="950893604">
      <w:bodyDiv w:val="1"/>
      <w:marLeft w:val="0"/>
      <w:marRight w:val="0"/>
      <w:marTop w:val="0"/>
      <w:marBottom w:val="0"/>
      <w:divBdr>
        <w:top w:val="none" w:sz="0" w:space="0" w:color="auto"/>
        <w:left w:val="none" w:sz="0" w:space="0" w:color="auto"/>
        <w:bottom w:val="none" w:sz="0" w:space="0" w:color="auto"/>
        <w:right w:val="none" w:sz="0" w:space="0" w:color="auto"/>
      </w:divBdr>
    </w:div>
    <w:div w:id="1006831927">
      <w:bodyDiv w:val="1"/>
      <w:marLeft w:val="0"/>
      <w:marRight w:val="0"/>
      <w:marTop w:val="0"/>
      <w:marBottom w:val="0"/>
      <w:divBdr>
        <w:top w:val="none" w:sz="0" w:space="0" w:color="auto"/>
        <w:left w:val="none" w:sz="0" w:space="0" w:color="auto"/>
        <w:bottom w:val="none" w:sz="0" w:space="0" w:color="auto"/>
        <w:right w:val="none" w:sz="0" w:space="0" w:color="auto"/>
      </w:divBdr>
    </w:div>
    <w:div w:id="1215778732">
      <w:bodyDiv w:val="1"/>
      <w:marLeft w:val="0"/>
      <w:marRight w:val="0"/>
      <w:marTop w:val="0"/>
      <w:marBottom w:val="0"/>
      <w:divBdr>
        <w:top w:val="none" w:sz="0" w:space="0" w:color="auto"/>
        <w:left w:val="none" w:sz="0" w:space="0" w:color="auto"/>
        <w:bottom w:val="none" w:sz="0" w:space="0" w:color="auto"/>
        <w:right w:val="none" w:sz="0" w:space="0" w:color="auto"/>
      </w:divBdr>
    </w:div>
    <w:div w:id="1569340622">
      <w:bodyDiv w:val="1"/>
      <w:marLeft w:val="0"/>
      <w:marRight w:val="0"/>
      <w:marTop w:val="0"/>
      <w:marBottom w:val="0"/>
      <w:divBdr>
        <w:top w:val="none" w:sz="0" w:space="0" w:color="auto"/>
        <w:left w:val="none" w:sz="0" w:space="0" w:color="auto"/>
        <w:bottom w:val="none" w:sz="0" w:space="0" w:color="auto"/>
        <w:right w:val="none" w:sz="0" w:space="0" w:color="auto"/>
      </w:divBdr>
    </w:div>
    <w:div w:id="1777552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agile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gilec.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ilec.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Lights Canada</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Renae Zurkan</dc:creator>
  <cp:lastModifiedBy>Lisa Grills</cp:lastModifiedBy>
  <cp:revision>2</cp:revision>
  <cp:lastPrinted>2020-02-07T20:26:00Z</cp:lastPrinted>
  <dcterms:created xsi:type="dcterms:W3CDTF">2021-04-12T17:53:00Z</dcterms:created>
  <dcterms:modified xsi:type="dcterms:W3CDTF">2021-04-12T17:53:00Z</dcterms:modified>
</cp:coreProperties>
</file>